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99" w:rsidRDefault="00956D9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956D99" w:rsidRDefault="00956D99">
      <w:pPr>
        <w:widowControl w:val="0"/>
        <w:autoSpaceDE w:val="0"/>
        <w:autoSpaceDN w:val="0"/>
        <w:adjustRightInd w:val="0"/>
        <w:spacing w:after="0" w:line="240" w:lineRule="auto"/>
        <w:jc w:val="both"/>
        <w:outlineLvl w:val="0"/>
        <w:rPr>
          <w:rFonts w:ascii="Calibri" w:hAnsi="Calibri" w:cs="Calibri"/>
        </w:rPr>
      </w:pPr>
    </w:p>
    <w:p w:rsidR="00956D99" w:rsidRDefault="00956D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6D99" w:rsidRDefault="00246E53">
      <w:pPr>
        <w:widowControl w:val="0"/>
        <w:autoSpaceDE w:val="0"/>
        <w:autoSpaceDN w:val="0"/>
        <w:adjustRightInd w:val="0"/>
        <w:spacing w:after="0" w:line="240" w:lineRule="auto"/>
        <w:ind w:firstLine="540"/>
        <w:jc w:val="both"/>
        <w:rPr>
          <w:rFonts w:ascii="Calibri" w:hAnsi="Calibri" w:cs="Calibri"/>
        </w:rPr>
      </w:pPr>
      <w:hyperlink r:id="rId6" w:history="1">
        <w:r w:rsidR="00956D99">
          <w:rPr>
            <w:rFonts w:ascii="Calibri" w:hAnsi="Calibri" w:cs="Calibri"/>
            <w:color w:val="0000FF"/>
          </w:rPr>
          <w:t>Приказ</w:t>
        </w:r>
      </w:hyperlink>
      <w:r w:rsidR="00956D99">
        <w:rPr>
          <w:rFonts w:ascii="Calibri" w:hAnsi="Calibri" w:cs="Calibri"/>
        </w:rPr>
        <w:t xml:space="preserve"> Департамента социальной защиты населения г. Москвы от 05.05.2011 N 1040, утвердивший данную форму, вступил в силу со дня его подписания.</w:t>
      </w:r>
    </w:p>
    <w:p w:rsidR="00956D99" w:rsidRDefault="00956D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также другие формы, утвержденные Приказом Департамента социальной защиты населения г. Москвы от 05.05.2011 N 1040.</w:t>
      </w:r>
      <w:bookmarkStart w:id="0" w:name="_GoBack"/>
      <w:bookmarkEnd w:id="0"/>
    </w:p>
    <w:p w:rsidR="00956D99" w:rsidRDefault="00956D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6D99" w:rsidRDefault="00956D99">
      <w:pPr>
        <w:widowControl w:val="0"/>
        <w:autoSpaceDE w:val="0"/>
        <w:autoSpaceDN w:val="0"/>
        <w:adjustRightInd w:val="0"/>
        <w:spacing w:after="0" w:line="240" w:lineRule="auto"/>
        <w:jc w:val="both"/>
        <w:rPr>
          <w:rFonts w:ascii="Calibri" w:hAnsi="Calibri" w:cs="Calibri"/>
        </w:rPr>
      </w:pPr>
    </w:p>
    <w:p w:rsidR="00956D99" w:rsidRDefault="00956D9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956D99" w:rsidRDefault="00956D9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r:id="rId7" w:history="1">
        <w:r>
          <w:rPr>
            <w:rFonts w:ascii="Calibri" w:hAnsi="Calibri" w:cs="Calibri"/>
            <w:color w:val="0000FF"/>
          </w:rPr>
          <w:t>Приказу</w:t>
        </w:r>
      </w:hyperlink>
      <w:r>
        <w:rPr>
          <w:rFonts w:ascii="Calibri" w:hAnsi="Calibri" w:cs="Calibri"/>
        </w:rPr>
        <w:t xml:space="preserve"> Департамента</w:t>
      </w:r>
    </w:p>
    <w:p w:rsidR="00956D99" w:rsidRDefault="00956D99">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защиты населения</w:t>
      </w:r>
    </w:p>
    <w:p w:rsidR="00956D99" w:rsidRDefault="00956D99">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w:t>
      </w:r>
    </w:p>
    <w:p w:rsidR="00956D99" w:rsidRDefault="00956D99">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2011 г. N 1040</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УСТАВ</w:t>
      </w:r>
    </w:p>
    <w:p w:rsidR="00956D99" w:rsidRDefault="00956D9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БЮДЖЕТНОГО УЧРЕЖДЕНИЯ ГОРОДА МОСКВЫ</w:t>
      </w:r>
    </w:p>
    <w:p w:rsidR="00956D99" w:rsidRDefault="00956D99">
      <w:pPr>
        <w:widowControl w:val="0"/>
        <w:autoSpaceDE w:val="0"/>
        <w:autoSpaceDN w:val="0"/>
        <w:adjustRightInd w:val="0"/>
        <w:spacing w:after="0" w:line="240" w:lineRule="auto"/>
        <w:jc w:val="center"/>
        <w:rPr>
          <w:rFonts w:ascii="Calibri" w:hAnsi="Calibri" w:cs="Calibri"/>
        </w:rPr>
      </w:pPr>
      <w:r>
        <w:rPr>
          <w:rFonts w:ascii="Calibri" w:hAnsi="Calibri" w:cs="Calibri"/>
        </w:rPr>
        <w:t>ПСИХОНЕВРОЛОГИЧЕСКИЙ ИНТЕРНАТ N ________</w:t>
      </w:r>
    </w:p>
    <w:p w:rsidR="00956D99" w:rsidRDefault="00956D99">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ДЕПАРТАМЕНТА СОЦИАЛЬНОЙ ЗАЩИТЫ НАСЕЛЕНИЯ ГОРОДА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0"/>
        <w:rPr>
          <w:rFonts w:ascii="Calibri" w:hAnsi="Calibri" w:cs="Calibri"/>
        </w:rPr>
      </w:pPr>
      <w:bookmarkStart w:id="1" w:name="Par18"/>
      <w:bookmarkEnd w:id="1"/>
      <w:r>
        <w:rPr>
          <w:rFonts w:ascii="Calibri" w:hAnsi="Calibri" w:cs="Calibri"/>
        </w:rPr>
        <w:t>1. ОБЩИЕ ПОЛОЖЕНИЯ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Государственное бюджетное учреждение города Москвы Психоневрологический интернат N ______ Департамента социальной защиты населения города Москвы, сокращенное наименование ГБУ ПНИ N _____, именуемое в дальнейшем "Учреждение", является государственным стационарным психоневрологическим учреждением социального обслуживания, предназначенным для постоянного, пятидневного или временного (сроком до 6 месяцев) проживания граждан пожилого возраста, страдающих психическими расстройствами, и инвалидов I и II групп вследствие психических расстройств в возрасте старше 18</w:t>
      </w:r>
      <w:proofErr w:type="gramEnd"/>
      <w:r>
        <w:rPr>
          <w:rFonts w:ascii="Calibri" w:hAnsi="Calibri" w:cs="Calibri"/>
        </w:rPr>
        <w:t xml:space="preserve"> лет, частично или полностью утративших способность к самообслуживанию и нуждающихся в постоянном постороннем уходе.</w:t>
      </w:r>
    </w:p>
    <w:p w:rsidR="00956D99" w:rsidRDefault="00956D99">
      <w:pPr>
        <w:pStyle w:val="ConsPlusNonformat"/>
      </w:pPr>
      <w:r>
        <w:t xml:space="preserve">    Учреждение создано ____________________________________________________</w:t>
      </w:r>
    </w:p>
    <w:p w:rsidR="00956D99" w:rsidRDefault="00956D99">
      <w:pPr>
        <w:pStyle w:val="ConsPlusNonformat"/>
      </w:pPr>
      <w:r>
        <w:t xml:space="preserve">                            (указывается орган, создавший Учреждение)</w:t>
      </w:r>
    </w:p>
    <w:p w:rsidR="00956D99" w:rsidRDefault="00956D99">
      <w:pPr>
        <w:pStyle w:val="ConsPlusNonformat"/>
      </w:pPr>
      <w:r>
        <w:t>на основании решения от "___" "___________" _________ г. N ________________</w:t>
      </w:r>
    </w:p>
    <w:p w:rsidR="00956D99" w:rsidRDefault="00956D99">
      <w:pPr>
        <w:pStyle w:val="ConsPlusNonformat"/>
      </w:pPr>
      <w:r>
        <w:t>___________________________________________________________________________</w:t>
      </w:r>
    </w:p>
    <w:p w:rsidR="00956D99" w:rsidRDefault="00956D99">
      <w:pPr>
        <w:pStyle w:val="ConsPlusNonformat"/>
      </w:pPr>
      <w:r>
        <w:t xml:space="preserve">       (указывается орган, принявший решение о создании Учреждения)</w:t>
      </w:r>
    </w:p>
    <w:p w:rsidR="00956D99" w:rsidRDefault="00956D99">
      <w:pPr>
        <w:pStyle w:val="ConsPlusNonformat"/>
      </w:pPr>
      <w:r>
        <w:t xml:space="preserve">    Наименование учреждения при создании: ________________________________.</w:t>
      </w:r>
    </w:p>
    <w:p w:rsidR="00956D99" w:rsidRDefault="00956D99">
      <w:pPr>
        <w:pStyle w:val="ConsPlusNonformat"/>
      </w:pPr>
      <w:r>
        <w:t xml:space="preserve">    Устав (положение) _____________________________________________________</w:t>
      </w:r>
    </w:p>
    <w:p w:rsidR="00956D99" w:rsidRDefault="00956D99">
      <w:pPr>
        <w:pStyle w:val="ConsPlusNonformat"/>
      </w:pPr>
      <w:r>
        <w:t xml:space="preserve">                            (первоначальное наименование Учреждения)</w:t>
      </w:r>
    </w:p>
    <w:p w:rsidR="00956D99" w:rsidRDefault="00956D99">
      <w:pPr>
        <w:pStyle w:val="ConsPlusNonformat"/>
      </w:pPr>
      <w:proofErr w:type="gramStart"/>
      <w:r>
        <w:t>утвержден</w:t>
      </w:r>
      <w:proofErr w:type="gramEnd"/>
      <w:r>
        <w:t xml:space="preserve"> решением ________________________________________________________</w:t>
      </w:r>
    </w:p>
    <w:p w:rsidR="00956D99" w:rsidRDefault="00956D99">
      <w:pPr>
        <w:pStyle w:val="ConsPlusNonformat"/>
      </w:pPr>
      <w:r>
        <w:t xml:space="preserve">                      </w:t>
      </w:r>
      <w:proofErr w:type="gramStart"/>
      <w:r>
        <w:t>(указать орган, принявший решение об утверждении</w:t>
      </w:r>
      <w:proofErr w:type="gramEnd"/>
    </w:p>
    <w:p w:rsidR="00956D99" w:rsidRDefault="00956D99">
      <w:pPr>
        <w:pStyle w:val="ConsPlusNonformat"/>
      </w:pPr>
      <w:r>
        <w:t xml:space="preserve">                                     Устава (положения)</w:t>
      </w:r>
    </w:p>
    <w:p w:rsidR="00956D99" w:rsidRDefault="00956D99">
      <w:pPr>
        <w:pStyle w:val="ConsPlusNonformat"/>
      </w:pPr>
      <w:r>
        <w:t xml:space="preserve">от ____.____._____ N ____________, </w:t>
      </w:r>
      <w:proofErr w:type="gramStart"/>
      <w:r>
        <w:t>зарегистрирован</w:t>
      </w:r>
      <w:proofErr w:type="gramEnd"/>
      <w:r>
        <w:t xml:space="preserve"> решением (распоряжением)</w:t>
      </w:r>
    </w:p>
    <w:p w:rsidR="00956D99" w:rsidRDefault="00956D99">
      <w:pPr>
        <w:pStyle w:val="ConsPlusNonformat"/>
      </w:pPr>
      <w:r>
        <w:t>__________________________________ от ____.____.______ N __________________</w:t>
      </w:r>
    </w:p>
    <w:p w:rsidR="00956D99" w:rsidRDefault="00956D99">
      <w:pPr>
        <w:pStyle w:val="ConsPlusNonformat"/>
      </w:pPr>
      <w:r>
        <w:t>(указывается регистрирующий орган)</w:t>
      </w:r>
    </w:p>
    <w:p w:rsidR="00956D99" w:rsidRDefault="00956D99">
      <w:pPr>
        <w:pStyle w:val="ConsPlusNonformat"/>
      </w:pPr>
      <w:r>
        <w:t xml:space="preserve">    В Устав (Положение) Учреждения внесены изменения и дополнения:</w:t>
      </w:r>
    </w:p>
    <w:p w:rsidR="00956D99" w:rsidRDefault="00956D99">
      <w:pPr>
        <w:pStyle w:val="ConsPlusNonformat"/>
      </w:pPr>
      <w:r>
        <w:t xml:space="preserve">    в соответствии с решением ___________________________ </w:t>
      </w:r>
      <w:proofErr w:type="gramStart"/>
      <w:r>
        <w:t>от</w:t>
      </w:r>
      <w:proofErr w:type="gramEnd"/>
      <w:r>
        <w:t xml:space="preserve"> ____.____.____</w:t>
      </w:r>
    </w:p>
    <w:p w:rsidR="00956D99" w:rsidRDefault="00956D99">
      <w:pPr>
        <w:pStyle w:val="ConsPlusNonformat"/>
      </w:pPr>
      <w:r>
        <w:t>N ____ (указать орган, принявший решение о внесении изменений и дополнений)</w:t>
      </w:r>
    </w:p>
    <w:p w:rsidR="00956D99" w:rsidRDefault="00956D99">
      <w:pPr>
        <w:pStyle w:val="ConsPlusNonformat"/>
      </w:pPr>
      <w:r>
        <w:t xml:space="preserve">    1) в том числе Учреждение переименовано </w:t>
      </w:r>
      <w:proofErr w:type="gramStart"/>
      <w:r>
        <w:t>в</w:t>
      </w:r>
      <w:proofErr w:type="gramEnd"/>
      <w:r>
        <w:t xml:space="preserve"> _____________________________</w:t>
      </w:r>
    </w:p>
    <w:p w:rsidR="00956D99" w:rsidRDefault="00956D99">
      <w:pPr>
        <w:pStyle w:val="ConsPlusNonformat"/>
      </w:pPr>
      <w:r>
        <w:t>__________________________________________________________________________,</w:t>
      </w:r>
    </w:p>
    <w:p w:rsidR="00956D99" w:rsidRDefault="00956D99">
      <w:pPr>
        <w:pStyle w:val="ConsPlusNonformat"/>
      </w:pPr>
      <w:r>
        <w:t xml:space="preserve">    (заполняется в случае принятия решения о переименовании Учреждения)</w:t>
      </w:r>
    </w:p>
    <w:p w:rsidR="00956D99" w:rsidRDefault="00956D99">
      <w:pPr>
        <w:pStyle w:val="ConsPlusNonformat"/>
      </w:pPr>
      <w:proofErr w:type="gramStart"/>
      <w:r>
        <w:t>регистрация</w:t>
      </w:r>
      <w:proofErr w:type="gramEnd"/>
      <w:r>
        <w:t xml:space="preserve"> которых произведена решением (распоряжением) __________________</w:t>
      </w:r>
    </w:p>
    <w:p w:rsidR="00956D99" w:rsidRDefault="00956D99">
      <w:pPr>
        <w:pStyle w:val="ConsPlusNonformat"/>
      </w:pPr>
      <w:r>
        <w:t>___________________________________________________________________________</w:t>
      </w:r>
    </w:p>
    <w:p w:rsidR="00956D99" w:rsidRDefault="00956D99">
      <w:pPr>
        <w:pStyle w:val="ConsPlusNonformat"/>
      </w:pPr>
      <w:r>
        <w:t xml:space="preserve">                    (указывается регистрирующий орган)</w:t>
      </w:r>
    </w:p>
    <w:p w:rsidR="00956D99" w:rsidRDefault="00956D99">
      <w:pPr>
        <w:pStyle w:val="ConsPlusNonformat"/>
      </w:pPr>
      <w:r>
        <w:t>от ____.______._______ N _________;</w:t>
      </w:r>
    </w:p>
    <w:p w:rsidR="00956D99" w:rsidRDefault="00956D99">
      <w:pPr>
        <w:pStyle w:val="ConsPlusNonformat"/>
      </w:pPr>
      <w:r>
        <w:t xml:space="preserve">    2) ____________________________________________________________________</w:t>
      </w:r>
    </w:p>
    <w:p w:rsidR="00956D99" w:rsidRDefault="00956D99">
      <w:pPr>
        <w:pStyle w:val="ConsPlusNonformat"/>
      </w:pPr>
      <w:r>
        <w:lastRenderedPageBreak/>
        <w:t xml:space="preserve">          </w:t>
      </w:r>
      <w:proofErr w:type="gramStart"/>
      <w:r>
        <w:t>(указываются все иные случаи внесения изменений и дополнений</w:t>
      </w:r>
      <w:proofErr w:type="gramEnd"/>
    </w:p>
    <w:p w:rsidR="00956D99" w:rsidRDefault="00956D99">
      <w:pPr>
        <w:pStyle w:val="ConsPlusNonformat"/>
      </w:pPr>
      <w:r>
        <w:t xml:space="preserve">                        в устав (положение) Учреждения)</w:t>
      </w:r>
    </w:p>
    <w:p w:rsidR="00956D99" w:rsidRDefault="00956D99">
      <w:pPr>
        <w:pStyle w:val="ConsPlusNonformat"/>
      </w:pPr>
      <w:r>
        <w:t xml:space="preserve">    Устав  Учреждения,  в  дальнейшем  именуемый "Устав", утвержден в </w:t>
      </w:r>
      <w:proofErr w:type="gramStart"/>
      <w:r>
        <w:t>новой</w:t>
      </w:r>
      <w:proofErr w:type="gramEnd"/>
    </w:p>
    <w:p w:rsidR="00956D99" w:rsidRDefault="00956D99">
      <w:pPr>
        <w:pStyle w:val="ConsPlusNonformat"/>
      </w:pPr>
      <w:r>
        <w:t>редакции __________________________________________________________________</w:t>
      </w:r>
    </w:p>
    <w:p w:rsidR="00956D99" w:rsidRDefault="00956D99">
      <w:pPr>
        <w:pStyle w:val="ConsPlusNonformat"/>
      </w:pPr>
      <w:r>
        <w:t xml:space="preserve">             </w:t>
      </w:r>
      <w:proofErr w:type="gramStart"/>
      <w:r>
        <w:t>(указывается орган исполнительной власти города Москвы,</w:t>
      </w:r>
      <w:proofErr w:type="gramEnd"/>
    </w:p>
    <w:p w:rsidR="00956D99" w:rsidRDefault="00956D99">
      <w:pPr>
        <w:pStyle w:val="ConsPlusNonformat"/>
      </w:pPr>
      <w:r>
        <w:t xml:space="preserve">                                утвердивший Устав)</w:t>
      </w:r>
    </w:p>
    <w:p w:rsidR="00956D99" w:rsidRDefault="00956D99">
      <w:pPr>
        <w:pStyle w:val="ConsPlusNonformat"/>
      </w:pPr>
      <w:r>
        <w:t>решением от ____.____._____ N ______</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Учредителем Учреждения является город Москва. Функции и полномочия учредителя Учреждения (далее - Учредитель) в соответствии с федеральными законами, законами города Москвы, нормативными правовыми актами Правительства Москвы осуществляет Департамент социальной защиты населения города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Собственником имущества Учреждения является город Москва (далее - Собственник).</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Учреждение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Pr>
          <w:rFonts w:ascii="Calibri" w:hAnsi="Calibri" w:cs="Calibri"/>
        </w:rPr>
        <w:t>несет обязанности</w:t>
      </w:r>
      <w:proofErr w:type="gramEnd"/>
      <w:r>
        <w:rPr>
          <w:rFonts w:ascii="Calibri" w:hAnsi="Calibri" w:cs="Calibri"/>
        </w:rPr>
        <w:t>, выступает истцом и ответчиком в суде в соответствии с федеральными законами.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roofErr w:type="gramEnd"/>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города Москвы, а также настоящим Уставом.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Место нахождения Учреждения: ____________________ (указать почтовый индекс, адрес).</w:t>
      </w:r>
    </w:p>
    <w:p w:rsidR="00956D99" w:rsidRDefault="00956D99">
      <w:pPr>
        <w:pStyle w:val="ConsPlusNonformat"/>
      </w:pPr>
      <w:r>
        <w:t xml:space="preserve">    1.9. Учреждение имеет обособленно</w:t>
      </w:r>
      <w:proofErr w:type="gramStart"/>
      <w:r>
        <w:t>е(</w:t>
      </w:r>
      <w:proofErr w:type="spellStart"/>
      <w:proofErr w:type="gramEnd"/>
      <w:r>
        <w:t>ые</w:t>
      </w:r>
      <w:proofErr w:type="spellEnd"/>
      <w:r>
        <w:t>) подразделение(я): ______________</w:t>
      </w:r>
    </w:p>
    <w:p w:rsidR="00956D99" w:rsidRDefault="00956D99">
      <w:pPr>
        <w:pStyle w:val="ConsPlusNonformat"/>
      </w:pPr>
      <w:r>
        <w:t>___________________________________________________________________________</w:t>
      </w:r>
    </w:p>
    <w:p w:rsidR="00956D99" w:rsidRDefault="00956D99">
      <w:pPr>
        <w:pStyle w:val="ConsPlusNonformat"/>
      </w:pPr>
      <w:r>
        <w:t xml:space="preserve">                     (филиа</w:t>
      </w:r>
      <w:proofErr w:type="gramStart"/>
      <w:r>
        <w:t>л(</w:t>
      </w:r>
      <w:proofErr w:type="gramEnd"/>
      <w:r>
        <w:t>ы), представительство(а)</w:t>
      </w:r>
    </w:p>
    <w:p w:rsidR="00956D99" w:rsidRDefault="00956D99">
      <w:pPr>
        <w:pStyle w:val="ConsPlusNonformat"/>
      </w:pPr>
      <w:r>
        <w:t>___________________________________________________________________________</w:t>
      </w:r>
    </w:p>
    <w:p w:rsidR="00956D99" w:rsidRDefault="00956D99">
      <w:pPr>
        <w:pStyle w:val="ConsPlusNonformat"/>
      </w:pPr>
      <w:r>
        <w:t xml:space="preserve">                     (наименование, место нахождения)</w:t>
      </w:r>
    </w:p>
    <w:p w:rsidR="00956D99" w:rsidRDefault="00956D99">
      <w:pPr>
        <w:pStyle w:val="ConsPlusNonformat"/>
      </w:pPr>
      <w:r>
        <w:t xml:space="preserve">__________________________________________________ </w:t>
      </w:r>
      <w:hyperlink w:anchor="Par67" w:history="1">
        <w:r>
          <w:rPr>
            <w:color w:val="0000FF"/>
          </w:rPr>
          <w:t>&lt;*&gt;</w:t>
        </w:r>
      </w:hyperlink>
      <w:r>
        <w:t>.</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6D99" w:rsidRDefault="00956D99">
      <w:pPr>
        <w:widowControl w:val="0"/>
        <w:autoSpaceDE w:val="0"/>
        <w:autoSpaceDN w:val="0"/>
        <w:adjustRightInd w:val="0"/>
        <w:spacing w:after="0" w:line="240" w:lineRule="auto"/>
        <w:ind w:firstLine="540"/>
        <w:jc w:val="both"/>
        <w:rPr>
          <w:rFonts w:ascii="Calibri" w:hAnsi="Calibri" w:cs="Calibri"/>
        </w:rPr>
      </w:pPr>
      <w:bookmarkStart w:id="2" w:name="Par67"/>
      <w:bookmarkEnd w:id="2"/>
      <w:r>
        <w:rPr>
          <w:rFonts w:ascii="Calibri" w:hAnsi="Calibri" w:cs="Calibri"/>
        </w:rPr>
        <w:t>&lt;*&gt; Пун</w:t>
      </w:r>
      <w:proofErr w:type="gramStart"/>
      <w:r>
        <w:rPr>
          <w:rFonts w:ascii="Calibri" w:hAnsi="Calibri" w:cs="Calibri"/>
        </w:rPr>
        <w:t>кт вкл</w:t>
      </w:r>
      <w:proofErr w:type="gramEnd"/>
      <w:r>
        <w:rPr>
          <w:rFonts w:ascii="Calibri" w:hAnsi="Calibri" w:cs="Calibri"/>
        </w:rPr>
        <w:t>ючается в текст Устава в случае, если Учреждение имеет обособленные структурные подразделения.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0"/>
        <w:rPr>
          <w:rFonts w:ascii="Calibri" w:hAnsi="Calibri" w:cs="Calibri"/>
        </w:rPr>
      </w:pPr>
      <w:bookmarkStart w:id="3" w:name="Par69"/>
      <w:bookmarkEnd w:id="3"/>
      <w:r>
        <w:rPr>
          <w:rFonts w:ascii="Calibri" w:hAnsi="Calibri" w:cs="Calibri"/>
        </w:rPr>
        <w:t>2. ПРЕДМЕТ, ЦЕЛИ И ВИДЫ ДЕЯТЕЛЬНОСТИ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bookmarkStart w:id="4" w:name="Par71"/>
      <w:bookmarkEnd w:id="4"/>
      <w:r>
        <w:rPr>
          <w:rFonts w:ascii="Calibri" w:hAnsi="Calibri" w:cs="Calibri"/>
        </w:rPr>
        <w:t xml:space="preserve">2.1. 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 </w:t>
      </w:r>
      <w:proofErr w:type="gramStart"/>
      <w:r>
        <w:rPr>
          <w:rFonts w:ascii="Calibri" w:hAnsi="Calibri" w:cs="Calibri"/>
        </w:rPr>
        <w:t>Правительства Москвы полномочий города Москвы</w:t>
      </w:r>
      <w:proofErr w:type="gramEnd"/>
      <w:r>
        <w:rPr>
          <w:rFonts w:ascii="Calibri" w:hAnsi="Calibri" w:cs="Calibri"/>
        </w:rPr>
        <w:t xml:space="preserve"> в сфере социальной защиты населения.</w:t>
      </w:r>
    </w:p>
    <w:p w:rsidR="00956D99" w:rsidRDefault="00956D99">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2.2. Целями деятельности, для которых создано Учреждение, являются удовлетворение потребностей населения в доступном и качественном социальном обслуживании, оказание услуг стационарного социального обслуживания гражданам пожилого возраста, страдающим психическими расстройствами, инвалидам I и II гру</w:t>
      </w:r>
      <w:proofErr w:type="gramStart"/>
      <w:r>
        <w:rPr>
          <w:rFonts w:ascii="Calibri" w:hAnsi="Calibri" w:cs="Calibri"/>
        </w:rPr>
        <w:t>пп всл</w:t>
      </w:r>
      <w:proofErr w:type="gramEnd"/>
      <w:r>
        <w:rPr>
          <w:rFonts w:ascii="Calibri" w:hAnsi="Calibri" w:cs="Calibri"/>
        </w:rPr>
        <w:t>едствие психических расстройств в возрасте старше 18 лет, частично или полностью утратившим способность к самообслуживанию.</w:t>
      </w:r>
    </w:p>
    <w:p w:rsidR="00956D99" w:rsidRDefault="00956D99">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 xml:space="preserve">2.3. Для достижения целей деятельности, указанных в </w:t>
      </w:r>
      <w:hyperlink w:anchor="Par72" w:history="1">
        <w:r>
          <w:rPr>
            <w:rFonts w:ascii="Calibri" w:hAnsi="Calibri" w:cs="Calibri"/>
            <w:color w:val="0000FF"/>
          </w:rPr>
          <w:t>п. 2.2</w:t>
        </w:r>
      </w:hyperlink>
      <w:r>
        <w:rPr>
          <w:rFonts w:ascii="Calibri" w:hAnsi="Calibri" w:cs="Calibri"/>
        </w:rPr>
        <w:t>, Учреждение осуществляет следующие основные виды деятельности: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Стационарное социальное обслуживание в отделениях общего и специализированного профиля граждан, страдающих психическими расстройствами, в том числе в отделениях милосердия общего и специализированного профиля, осуществляется путем </w:t>
      </w:r>
      <w:r>
        <w:rPr>
          <w:rFonts w:ascii="Calibri" w:hAnsi="Calibri" w:cs="Calibri"/>
        </w:rPr>
        <w:lastRenderedPageBreak/>
        <w:t>предоставления: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Материально-бытовых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жилой площади, помещений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комфортного проживания, беспрепятственного передвижения по учреждению;</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в пользование мебели и бытовой техники согласно утвержденным нормативам;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предоставлении услуг предприятиями торговли, бытового обслуживания и связи гражданам, проживающим в стационарных учреждениях.</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Услуг по организации питания, быта, досуга:</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рационального питания, в том числе диетического и лечебного;</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одеждой, обувью, </w:t>
      </w:r>
      <w:proofErr w:type="gramStart"/>
      <w:r>
        <w:rPr>
          <w:rFonts w:ascii="Calibri" w:hAnsi="Calibri" w:cs="Calibri"/>
        </w:rPr>
        <w:t>бельем</w:t>
      </w:r>
      <w:proofErr w:type="gramEnd"/>
      <w:r>
        <w:rPr>
          <w:rFonts w:ascii="Calibri" w:hAnsi="Calibri" w:cs="Calibri"/>
        </w:rPr>
        <w:t xml:space="preserve"> согласно утвержденным нормативам;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постельных принадлежностей;</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досуга, создание условий для реализации творческих способностей и художественных наклонностей проживающих;</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помещений для отправления религиозных обрядов представителями традиционных религиозных конфессий и создание для этого соответствующих условий, не противоречащих правилам внутреннего распорядка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сохранности личных вещей, ценностей и документов;</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при выписке из учреждения одеждой, обувью и денежным </w:t>
      </w:r>
      <w:proofErr w:type="gramStart"/>
      <w:r>
        <w:rPr>
          <w:rFonts w:ascii="Calibri" w:hAnsi="Calibri" w:cs="Calibri"/>
        </w:rPr>
        <w:t>пособием</w:t>
      </w:r>
      <w:proofErr w:type="gramEnd"/>
      <w:r>
        <w:rPr>
          <w:rFonts w:ascii="Calibri" w:hAnsi="Calibri" w:cs="Calibri"/>
        </w:rPr>
        <w:t xml:space="preserve"> согласно утвержденным нормативам.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Социально-медицинских и санитарно-гигиенических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необходимого ухода с учетом состояния здоровья;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содействие в прохождении освидетельствования в учреждениях </w:t>
      </w:r>
      <w:proofErr w:type="gramStart"/>
      <w:r>
        <w:rPr>
          <w:rFonts w:ascii="Calibri" w:hAnsi="Calibri" w:cs="Calibri"/>
        </w:rPr>
        <w:t>медико-социальной</w:t>
      </w:r>
      <w:proofErr w:type="gramEnd"/>
      <w:r>
        <w:rPr>
          <w:rFonts w:ascii="Calibri" w:hAnsi="Calibri" w:cs="Calibri"/>
        </w:rPr>
        <w:t xml:space="preserve"> экспертизы;</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реабилитационных мероприятий (медицинских, социальных, психологических, социокультурных) на основании индивидуальных программ реабилитации;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медицинской помощи, в том числе работ и услуг по оказанию первичной (доврачебной) помощи на основании выданной лицензии;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диспансеризации;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направление </w:t>
      </w:r>
      <w:proofErr w:type="gramStart"/>
      <w:r>
        <w:rPr>
          <w:rFonts w:ascii="Calibri" w:hAnsi="Calibri" w:cs="Calibri"/>
        </w:rPr>
        <w:t>проживающих</w:t>
      </w:r>
      <w:proofErr w:type="gramEnd"/>
      <w:r>
        <w:rPr>
          <w:rFonts w:ascii="Calibri" w:hAnsi="Calibri" w:cs="Calibri"/>
        </w:rPr>
        <w:t>, нуждающихся в специализированной медицинской помощи, на обследование и лечение в учреждения здравоохранения;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направлении по заключению врачей на санаторно-курортное лечение;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получении бесплатной зубопротезной помощи (кроме протезов из драгоценных металлов и других дорогостоящих материалов) и протезно-ортопедической помощи на основании индивидуальных программ реабилитации;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обеспечении необходимыми реабилитационными средствами в соответствии с индивидуальными программами реабилитации;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условий проживания и быта в жилых помещениях и местах общего пользования стационарного учреждения, отвечающих санитарно-эпидемиологическим правилам и нормам;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психологической помощи.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Социально-педагогических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навыкам самообслуживания, поведения в быту и общественных местах, самоконтролю, навыкам общения и другим формам общественной жизнедеятельности.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Социально-правовых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помощь в оформлении документов и в написании писем;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по вопросам пенсионного обеспечения;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получении льгот, установленных законодательством;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получении бесплатной помощи адвоката в порядке, установленном законодательством;</w:t>
      </w:r>
    </w:p>
    <w:p w:rsidR="00956D99" w:rsidRDefault="00956D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содействие в сохранении жилых помещений, принадлежащих на праве собственности либо </w:t>
      </w:r>
      <w:r>
        <w:rPr>
          <w:rFonts w:ascii="Calibri" w:hAnsi="Calibri" w:cs="Calibri"/>
        </w:rPr>
        <w:lastRenderedPageBreak/>
        <w:t>на праве самостоятельного пользования в течение всего времени проживания в учреждении стационарного социального обслуживания, а также во внеочередном обеспечении жилым помещением в случае отказа от услуг стационарного социального обслуживания по истечении указанного срока, если ранее занимаемое жилое помещение было передано городу Москве и предоставлено иным гражданам в установленном порядке.</w:t>
      </w:r>
      <w:proofErr w:type="gramEnd"/>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Содействие в организации ритуальных услуг в случае отказа родственников проживающего брать на себя обязанности по организации его похорон.</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Осуществление фармацевтической деятельности, в том числе закупка, хранение, изготовление и отпуск лекарственных средств и изделий медицинского назначения, с правом приобретения, хранения и отпуска сильнодействующих, ядовитых средств и психотропных веществ на основании выданной лицензии.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Выполнение функций законного представителя (опекуна) в отношении клиентов, признанных в установленном законом порядке недееспособными.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Социальный патронаж на дому граждан пожилого возраста и инвалидов, частично или полностью утративших способность к самообслуживанию.</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Социальное обслуживание граждан пожилого возраста и инвалидов в форме дневного и пятидневного пребывания.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Внедрение в практику новых форм и методов социального обслуживания в зависимости от характера нуждаемости населения в социальной поддержке и с учетом социально-экономического развития города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Проведение мероприятий по повышению профессионального уровня работников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Учреждение выполняет государственное задание, которое в соответствии с предусмотренными в </w:t>
      </w:r>
      <w:hyperlink w:anchor="Par73" w:history="1">
        <w:r>
          <w:rPr>
            <w:rFonts w:ascii="Calibri" w:hAnsi="Calibri" w:cs="Calibri"/>
            <w:color w:val="0000FF"/>
          </w:rPr>
          <w:t>пункте 2.3</w:t>
        </w:r>
      </w:hyperlink>
      <w:r>
        <w:rPr>
          <w:rFonts w:ascii="Calibri" w:hAnsi="Calibri" w:cs="Calibri"/>
        </w:rPr>
        <w:t xml:space="preserve"> настоящего Устава основными видами деятельности Учреждения формируется и утверждается Учредителем.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w:t>
      </w:r>
      <w:hyperlink w:anchor="Par73" w:history="1">
        <w:r>
          <w:rPr>
            <w:rFonts w:ascii="Calibri" w:hAnsi="Calibri" w:cs="Calibri"/>
            <w:color w:val="0000FF"/>
          </w:rPr>
          <w:t>пунктом 2.3</w:t>
        </w:r>
      </w:hyperlink>
      <w:r>
        <w:rPr>
          <w:rFonts w:ascii="Calibri" w:hAnsi="Calibri" w:cs="Calibri"/>
        </w:rPr>
        <w:t xml:space="preserve"> настоящего Устава, в сферах, указанных в </w:t>
      </w:r>
      <w:hyperlink w:anchor="Par71" w:history="1">
        <w:r>
          <w:rPr>
            <w:rFonts w:ascii="Calibri" w:hAnsi="Calibri" w:cs="Calibri"/>
            <w:color w:val="0000FF"/>
          </w:rPr>
          <w:t>пункте 2.1</w:t>
        </w:r>
      </w:hyperlink>
      <w:r>
        <w:rPr>
          <w:rFonts w:ascii="Calibri" w:hAnsi="Calibri" w:cs="Calibri"/>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Учреждение вправе осуществлять следующие виды деятельности, в </w:t>
      </w:r>
      <w:proofErr w:type="spellStart"/>
      <w:r>
        <w:rPr>
          <w:rFonts w:ascii="Calibri" w:hAnsi="Calibri" w:cs="Calibri"/>
        </w:rPr>
        <w:t>т.ч</w:t>
      </w:r>
      <w:proofErr w:type="spellEnd"/>
      <w:r>
        <w:rPr>
          <w:rFonts w:ascii="Calibri" w:hAnsi="Calibri" w:cs="Calibri"/>
        </w:rPr>
        <w:t xml:space="preserve">. приносящие доход, не относящиеся к основным видам деятельности </w:t>
      </w:r>
      <w:hyperlink w:anchor="Par73" w:history="1">
        <w:r>
          <w:rPr>
            <w:rFonts w:ascii="Calibri" w:hAnsi="Calibri" w:cs="Calibri"/>
            <w:color w:val="0000FF"/>
          </w:rPr>
          <w:t>(п. 2.3)</w:t>
        </w:r>
      </w:hyperlink>
      <w:r>
        <w:rPr>
          <w:rFonts w:ascii="Calibri" w:hAnsi="Calibri" w:cs="Calibri"/>
        </w:rPr>
        <w:t xml:space="preserve"> Учреждения, лишь постольку, поскольку это служит достижению целей, ради которых оно создано:</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Оказание юридических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Оказание психологических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Реализация продукции лечебно-трудовых мастерских.</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Реализация основных общеобразовательных программ дошкольного образования для детей (в возрасте от 1,5 до 7 лет) сотрудников учреждений, находящихся в сельской местности.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Предоставление услуг по уходу и присмотру для детей, посещающих дошкольные образовательные учреждения (для детей в возрасте от 1,5 до 7 лет сотрудников учреждений, находящихся в сельской местности).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Учреждение не вправе осуществлять виды деятельности и оказывать платные услуги, не указанные в настоящем Уставе.</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0"/>
        <w:rPr>
          <w:rFonts w:ascii="Calibri" w:hAnsi="Calibri" w:cs="Calibri"/>
        </w:rPr>
      </w:pPr>
      <w:bookmarkStart w:id="7" w:name="Par125"/>
      <w:bookmarkEnd w:id="7"/>
      <w:r>
        <w:rPr>
          <w:rFonts w:ascii="Calibri" w:hAnsi="Calibri" w:cs="Calibri"/>
        </w:rPr>
        <w:t>3. ОРГАНИЗАЦИЯ ДЕЯТЕЛЬНОСТИ И УПРАВЛЕНИЕ УЧРЕЖДЕНИЕМ</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1"/>
        <w:rPr>
          <w:rFonts w:ascii="Calibri" w:hAnsi="Calibri" w:cs="Calibri"/>
        </w:rPr>
      </w:pPr>
      <w:bookmarkStart w:id="8" w:name="Par127"/>
      <w:bookmarkEnd w:id="8"/>
      <w:r>
        <w:rPr>
          <w:rFonts w:ascii="Calibri" w:hAnsi="Calibri" w:cs="Calibri"/>
        </w:rPr>
        <w:t>3.1. СТРУКТУРА ОРГАНОВ УПРАВЛЕНИЯ УЧРЕЖДЕНИЕМ</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Учреждением осуществляется в соответствии с федеральными законами, законами и иными нормативными правовыми актами города Москвы и настоящим Уставом.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 органом Учреждения является его Руководитель.</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Учреждения назначается Учредителем.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Заместители руководителя и главный бухгалтер назначаются на должность Руководителем </w:t>
      </w:r>
      <w:r>
        <w:rPr>
          <w:rFonts w:ascii="Calibri" w:hAnsi="Calibri" w:cs="Calibri"/>
        </w:rPr>
        <w:lastRenderedPageBreak/>
        <w:t>Учреждения по согласованию с Учредителем.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1"/>
        <w:rPr>
          <w:rFonts w:ascii="Calibri" w:hAnsi="Calibri" w:cs="Calibri"/>
        </w:rPr>
      </w:pPr>
      <w:bookmarkStart w:id="9" w:name="Par135"/>
      <w:bookmarkEnd w:id="9"/>
      <w:r>
        <w:rPr>
          <w:rFonts w:ascii="Calibri" w:hAnsi="Calibri" w:cs="Calibri"/>
        </w:rPr>
        <w:t>3.2. РУКОВОДИТЕЛЬ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Учреждение возглавляет Руководитель Учреждения, который назначается на срок не более пяти лет.</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К компетенции Руководителя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Руководитель организует выполнение решений Учредителя по вопросам деятельности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Руководитель Учреждения без доверенности действует от имени Учреждения, в том числе: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города Москвы,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иные полномочия, связанные с реализацией его компетенции.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Руководитель Учреждения обязан:</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выполнение государственного задания в полном объеме;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постоянную работу над повышением качества предоставляемых Учреждением государственных и иных услуг, выполнением работ;</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обеспечивать исполнение договорных обязательств по выполнению работ, оказанию услуг;</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допускать возникновения просроченной кредиторской задолженности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обеспечивать сохранность, рациональное использование имущества, закрепленного на праве оперативного управления за Учреждением;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обеспечивать своевременную выплату заработной платы работникам Учреждения, а </w:t>
      </w:r>
      <w:r>
        <w:rPr>
          <w:rFonts w:ascii="Calibri" w:hAnsi="Calibri" w:cs="Calibri"/>
        </w:rPr>
        <w:lastRenderedPageBreak/>
        <w:t>также принимать меры по повышению размера заработной платы работникам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согласовывать с Учредителем 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w:t>
      </w:r>
      <w:proofErr w:type="gramEnd"/>
      <w:r>
        <w:rPr>
          <w:rFonts w:ascii="Calibri" w:hAnsi="Calibri" w:cs="Calibri"/>
        </w:rPr>
        <w:t xml:space="preserve"> оперативного управления, а также осуществлять его списание;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предварительно согласовывать с Учредителем в порядке, им установленном, совершение Учреждением крупных сделок;</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согласовывать с Учредителем совершение сделок с участием Учреждения, в совершении которых имеется заинтересованность;</w:t>
      </w:r>
    </w:p>
    <w:p w:rsidR="00956D99" w:rsidRDefault="00956D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внесение государственным Учреждением города Москвы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w:t>
      </w:r>
      <w:proofErr w:type="gramEnd"/>
      <w:r>
        <w:rPr>
          <w:rFonts w:ascii="Calibri" w:hAnsi="Calibri" w:cs="Calibri"/>
        </w:rPr>
        <w:t xml:space="preserve"> </w:t>
      </w:r>
      <w:proofErr w:type="gramStart"/>
      <w:r>
        <w:rPr>
          <w:rFonts w:ascii="Calibri" w:hAnsi="Calibri" w:cs="Calibri"/>
        </w:rPr>
        <w:t>качестве</w:t>
      </w:r>
      <w:proofErr w:type="gramEnd"/>
      <w:r>
        <w:rPr>
          <w:rFonts w:ascii="Calibri" w:hAnsi="Calibri" w:cs="Calibri"/>
        </w:rPr>
        <w:t xml:space="preserve"> их учредителя или участника;</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обеспечивать соблюдение Правил внутреннего трудового распорядка и трудовой дисциплины работниками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проходить аттестацию в порядке, установленном федеральными законами, нормативными правовыми актами города Москвы и Учредителем;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обеспечивать наличие мобилизационных мощностей и выполнение требований по гражданской обороне;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выполнять иные обязанности, установленные федеральными законами, законами и иными нормативными правовыми актами города Москвы, Уставом Учреждения, а также решениями Учредителя.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0"/>
        <w:rPr>
          <w:rFonts w:ascii="Calibri" w:hAnsi="Calibri" w:cs="Calibri"/>
        </w:rPr>
      </w:pPr>
      <w:bookmarkStart w:id="10" w:name="Par169"/>
      <w:bookmarkEnd w:id="10"/>
      <w:r>
        <w:rPr>
          <w:rFonts w:ascii="Calibri" w:hAnsi="Calibri" w:cs="Calibri"/>
        </w:rPr>
        <w:t>4. ИМУЩЕСТВО И ФИНАНСОВОЕ ОБЕСПЕЧЕНИЕ</w:t>
      </w:r>
    </w:p>
    <w:p w:rsidR="00956D99" w:rsidRDefault="00956D9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Имущество Учреждения закрепляется за ним на праве оперативного управления в соответствии с Гражданским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56D99" w:rsidRDefault="00956D99">
      <w:pPr>
        <w:widowControl w:val="0"/>
        <w:autoSpaceDE w:val="0"/>
        <w:autoSpaceDN w:val="0"/>
        <w:adjustRightInd w:val="0"/>
        <w:spacing w:after="0" w:line="240" w:lineRule="auto"/>
        <w:ind w:firstLine="540"/>
        <w:jc w:val="both"/>
        <w:rPr>
          <w:rFonts w:ascii="Calibri" w:hAnsi="Calibri" w:cs="Calibri"/>
        </w:rPr>
      </w:pPr>
      <w:bookmarkStart w:id="11" w:name="Par175"/>
      <w:bookmarkEnd w:id="11"/>
      <w:r>
        <w:rPr>
          <w:rFonts w:ascii="Calibri" w:hAnsi="Calibri" w:cs="Calibri"/>
        </w:rPr>
        <w:t xml:space="preserve">4.4. </w:t>
      </w:r>
      <w:proofErr w:type="gramStart"/>
      <w:r>
        <w:rPr>
          <w:rFonts w:ascii="Calibri" w:hAnsi="Calibri" w:cs="Calibri"/>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Pr>
          <w:rFonts w:ascii="Calibri" w:hAnsi="Calibri" w:cs="Calibri"/>
        </w:rPr>
        <w:t xml:space="preserve"> оперативного управления, а также осуществлять его списание.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Остальным находящимся на праве оперативного управления имуществом, не указанным в </w:t>
      </w:r>
      <w:hyperlink w:anchor="Par175" w:history="1">
        <w:r>
          <w:rPr>
            <w:rFonts w:ascii="Calibri" w:hAnsi="Calibri" w:cs="Calibri"/>
            <w:color w:val="0000FF"/>
          </w:rPr>
          <w:t>пункте 4.4</w:t>
        </w:r>
      </w:hyperlink>
      <w:r>
        <w:rPr>
          <w:rFonts w:ascii="Calibri" w:hAnsi="Calibri" w:cs="Calibri"/>
        </w:rPr>
        <w:t xml:space="preserve"> настоящего Устава, Учреждение вправе распоряжаться самостоятельно, если иное не предусмотрено Федеральным </w:t>
      </w:r>
      <w:hyperlink r:id="rId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настоящим Уставом.</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Источниками финансового обеспечения Учреждения являются:</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Субсидии, предоставляемые Учреждению из бюджета города Москвы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Субсидии, предоставляемые Учреждению из бюджета города Москвы на иные цели.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Иные источники, не запрещенные федеральными законами.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города Москвы, правовыми актами Правительства Москвы, настоящим Уставом, следующее:</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Совершение Учреждением крупных сделок и сделок, в совершении которых имеется заинтересованность.</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w:t>
      </w:r>
      <w:proofErr w:type="gramStart"/>
      <w:r>
        <w:rPr>
          <w:rFonts w:ascii="Calibri" w:hAnsi="Calibri" w:cs="Calibri"/>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Информация об использовании закрепленного за Учреждением государственного имущества города Москвы включается в ежегодные отчеты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0"/>
        <w:rPr>
          <w:rFonts w:ascii="Calibri" w:hAnsi="Calibri" w:cs="Calibri"/>
        </w:rPr>
      </w:pPr>
      <w:bookmarkStart w:id="12" w:name="Par190"/>
      <w:bookmarkEnd w:id="12"/>
      <w:r>
        <w:rPr>
          <w:rFonts w:ascii="Calibri" w:hAnsi="Calibri" w:cs="Calibri"/>
        </w:rPr>
        <w:t>5. РЕОРГАНИЗАЦИЯ, ИЗМЕНЕНИЕ ТИПА, ЛИКВИДАЦИЯ УЧРЕЖДЕНИЯ</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Учреждение может быть реорганизовано в порядке, предусмотренном федеральными законами, законами города Москвы, правовыми актами Правительства Москвы, или по решению суда.</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Изменение типа Учреждения осуществляется в порядке, установленном федеральными законами и законодательством города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Принятие решения о ликвидации и проведение ликвидации Учреждения осуществляются в порядке, установленном Правительством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jc w:val="center"/>
        <w:outlineLvl w:val="0"/>
        <w:rPr>
          <w:rFonts w:ascii="Calibri" w:hAnsi="Calibri" w:cs="Calibri"/>
        </w:rPr>
      </w:pPr>
      <w:bookmarkStart w:id="13" w:name="Par197"/>
      <w:bookmarkEnd w:id="13"/>
      <w:r>
        <w:rPr>
          <w:rFonts w:ascii="Calibri" w:hAnsi="Calibri" w:cs="Calibri"/>
        </w:rPr>
        <w:t>6. ВНЕСЕНИЕ ИЗМЕНЕНИЙ И ДОПОЛНЕНИЙ В УСТАВ</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 Устав вносятся в порядке, установленном Правительством Москвы.</w:t>
      </w: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autoSpaceDE w:val="0"/>
        <w:autoSpaceDN w:val="0"/>
        <w:adjustRightInd w:val="0"/>
        <w:spacing w:after="0" w:line="240" w:lineRule="auto"/>
        <w:ind w:firstLine="540"/>
        <w:jc w:val="both"/>
        <w:rPr>
          <w:rFonts w:ascii="Calibri" w:hAnsi="Calibri" w:cs="Calibri"/>
        </w:rPr>
      </w:pPr>
    </w:p>
    <w:p w:rsidR="00956D99" w:rsidRDefault="00956D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979B8" w:rsidRDefault="005979B8"/>
    <w:sectPr w:rsidR="005979B8" w:rsidSect="00AA5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99"/>
    <w:rsid w:val="00246E53"/>
    <w:rsid w:val="005979B8"/>
    <w:rsid w:val="0095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6D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6D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DDCCD2391E688ABF289F49805D657A542C2231883AE6127A88E1D79YCS7L" TargetMode="External"/><Relationship Id="rId3" Type="http://schemas.openxmlformats.org/officeDocument/2006/relationships/settings" Target="settings.xml"/><Relationship Id="rId7" Type="http://schemas.openxmlformats.org/officeDocument/2006/relationships/hyperlink" Target="consultantplus://offline/ref=161DDCCD2391E688ABF288F98E698304A945C3271987A13C2DA0D7117BC0Y1S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1DDCCD2391E688ABF288F98E698304A945C3271987A13C2DA0D7117BC0Y1SF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1DDCCD2391E688ABF289F49805D657A543C3201986AE6127A88E1D79YC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NStarinova</cp:lastModifiedBy>
  <cp:revision>2</cp:revision>
  <dcterms:created xsi:type="dcterms:W3CDTF">2015-05-25T13:56:00Z</dcterms:created>
  <dcterms:modified xsi:type="dcterms:W3CDTF">2015-05-25T13:56:00Z</dcterms:modified>
</cp:coreProperties>
</file>