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863" w:rsidRDefault="00467863">
      <w:pPr>
        <w:widowControl w:val="0"/>
      </w:pPr>
    </w:p>
    <w:p w:rsidR="00467863" w:rsidRPr="00467863" w:rsidRDefault="00467863" w:rsidP="00A775B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467863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Уважаемый </w:t>
      </w:r>
      <w:r w:rsidR="002D6BCD" w:rsidRPr="00D87F1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___________________</w:t>
      </w:r>
      <w:r w:rsidRPr="00467863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!</w:t>
      </w:r>
    </w:p>
    <w:p w:rsidR="00467863" w:rsidRPr="00467863" w:rsidRDefault="00D87F15" w:rsidP="00467863">
      <w:pPr>
        <w:spacing w:after="200" w:line="276" w:lineRule="auto"/>
        <w:ind w:firstLine="72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Детский дом</w:t>
      </w:r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 xml:space="preserve">, создан в декабре 2003 года, с целью содержания и воспитания детей-сирот и </w:t>
      </w:r>
      <w:proofErr w:type="gramStart"/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>детей, оставшихся без попечения и успешно реализовывал</w:t>
      </w:r>
      <w:proofErr w:type="gramEnd"/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 xml:space="preserve"> свою деятельность на протяжении более 10 лет. Подавляющее большинство детей-сирот, находящихся в этот период в Детском доме были переданы в приемные семьи. Те же, кого не удалось передать на воспитание в семью, </w:t>
      </w:r>
      <w:proofErr w:type="spellStart"/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>выпустились</w:t>
      </w:r>
      <w:proofErr w:type="spellEnd"/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 xml:space="preserve">, получили образование, создали свои семьи. </w:t>
      </w:r>
    </w:p>
    <w:p w:rsidR="00467863" w:rsidRPr="00467863" w:rsidRDefault="00D87F15" w:rsidP="00467863">
      <w:pPr>
        <w:spacing w:after="200" w:line="276" w:lineRule="auto"/>
        <w:ind w:firstLine="72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 xml:space="preserve"> марте 2015 года Детский дом принял на воспитание детей-инвалидов с тяжелыми множественными нарушениями развития, став, таким образом, первым в стране семейным детским домом для детей со сложной структурой дефекта. До 2015 года все эти дети проживали </w:t>
      </w:r>
      <w:proofErr w:type="gramStart"/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>в государственном детском доме для детей с умственной отсталостью в отделении для самой неперспективной категории</w:t>
      </w:r>
      <w:proofErr w:type="gramEnd"/>
      <w:r w:rsidR="00467863" w:rsidRPr="00467863">
        <w:rPr>
          <w:rFonts w:eastAsiaTheme="minorHAnsi"/>
          <w:color w:val="auto"/>
          <w:sz w:val="28"/>
          <w:szCs w:val="28"/>
          <w:lang w:eastAsia="en-US"/>
        </w:rPr>
        <w:t xml:space="preserve"> детей. </w:t>
      </w:r>
    </w:p>
    <w:p w:rsidR="00467863" w:rsidRPr="00467863" w:rsidRDefault="00467863" w:rsidP="00467863">
      <w:pPr>
        <w:spacing w:after="200" w:line="276" w:lineRule="auto"/>
        <w:ind w:firstLine="72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_GoBack"/>
      <w:bookmarkEnd w:id="0"/>
      <w:r w:rsidRPr="00467863">
        <w:rPr>
          <w:rFonts w:eastAsiaTheme="minorHAnsi"/>
          <w:color w:val="auto"/>
          <w:sz w:val="28"/>
          <w:szCs w:val="28"/>
          <w:lang w:eastAsia="en-US"/>
        </w:rPr>
        <w:t xml:space="preserve">В Детском Доме созданы условия проживания, приближенные к условиям проживания в обычной семье. Проект существует всего два года, но уже наблюдается значительная положительная динамика развития детей, так как педагогическая и психологическая коррекция ведется по </w:t>
      </w:r>
      <w:proofErr w:type="gramStart"/>
      <w:r w:rsidRPr="00467863">
        <w:rPr>
          <w:rFonts w:eastAsiaTheme="minorHAnsi"/>
          <w:color w:val="auto"/>
          <w:sz w:val="28"/>
          <w:szCs w:val="28"/>
          <w:lang w:eastAsia="en-US"/>
        </w:rPr>
        <w:t>индивидуальными</w:t>
      </w:r>
      <w:proofErr w:type="gramEnd"/>
      <w:r w:rsidRPr="00467863">
        <w:rPr>
          <w:rFonts w:eastAsiaTheme="minorHAnsi"/>
          <w:color w:val="auto"/>
          <w:sz w:val="28"/>
          <w:szCs w:val="28"/>
          <w:lang w:eastAsia="en-US"/>
        </w:rPr>
        <w:t xml:space="preserve"> программам с учетом всей сложности и неравномерности развития интеллекта и личности данной категории детей.</w:t>
      </w:r>
    </w:p>
    <w:p w:rsidR="00467863" w:rsidRDefault="00467863" w:rsidP="00467863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467863">
        <w:rPr>
          <w:rFonts w:eastAsiaTheme="minorHAnsi"/>
          <w:color w:val="auto"/>
          <w:sz w:val="28"/>
          <w:szCs w:val="28"/>
          <w:lang w:eastAsia="en-US"/>
        </w:rPr>
        <w:t>Обращаюсь к Вам с просьбой рассмотреть возможность выделения средств добровольного пожертвования в любом возможном для Вас размере на покрытие дефицита бюджета организации в размере 9 259 612 рублей или на реализацию внебюджетных программ детского дома. Для Вашего удобства прилагаем описание программ и бюджета организации на 2017 год.</w:t>
      </w:r>
    </w:p>
    <w:p w:rsidR="00467863" w:rsidRPr="00467863" w:rsidRDefault="00467863" w:rsidP="00467863">
      <w:pPr>
        <w:spacing w:after="200"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67863">
        <w:rPr>
          <w:rFonts w:eastAsiaTheme="minorHAnsi"/>
          <w:b/>
          <w:color w:val="auto"/>
          <w:sz w:val="28"/>
          <w:szCs w:val="28"/>
          <w:lang w:eastAsia="en-US"/>
        </w:rPr>
        <w:t>Бюджет на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4"/>
        <w:gridCol w:w="3085"/>
        <w:gridCol w:w="3085"/>
      </w:tblGrid>
      <w:tr w:rsidR="00467863" w:rsidRPr="00467863" w:rsidTr="00CB30BC">
        <w:trPr>
          <w:trHeight w:val="780"/>
        </w:trPr>
        <w:tc>
          <w:tcPr>
            <w:tcW w:w="3084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</w:p>
        </w:tc>
        <w:tc>
          <w:tcPr>
            <w:tcW w:w="3085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</w:tc>
        <w:tc>
          <w:tcPr>
            <w:tcW w:w="3085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</w:p>
        </w:tc>
      </w:tr>
      <w:tr w:rsidR="00467863" w:rsidRPr="00467863" w:rsidTr="00CB30BC">
        <w:trPr>
          <w:trHeight w:val="1525"/>
        </w:trPr>
        <w:tc>
          <w:tcPr>
            <w:tcW w:w="3084" w:type="dxa"/>
          </w:tcPr>
          <w:p w:rsidR="00467863" w:rsidRPr="00467863" w:rsidRDefault="002D6BCD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30 000 000</w:t>
            </w:r>
            <w:r w:rsidR="00467863"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3085" w:type="dxa"/>
          </w:tcPr>
          <w:p w:rsidR="00467863" w:rsidRPr="00467863" w:rsidRDefault="002D6BCD" w:rsidP="002D6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000 000</w:t>
            </w:r>
            <w:r w:rsidR="00467863"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3085" w:type="dxa"/>
          </w:tcPr>
          <w:p w:rsidR="00467863" w:rsidRPr="00467863" w:rsidRDefault="002D6BCD" w:rsidP="004678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8 000 000</w:t>
            </w:r>
            <w:r w:rsidR="00467863" w:rsidRPr="00467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рублей</w:t>
            </w:r>
          </w:p>
        </w:tc>
      </w:tr>
    </w:tbl>
    <w:p w:rsidR="00467863" w:rsidRPr="00467863" w:rsidRDefault="00467863" w:rsidP="00467863">
      <w:pPr>
        <w:spacing w:after="200" w:line="276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67863" w:rsidRPr="00467863" w:rsidRDefault="00467863" w:rsidP="00467863">
      <w:pPr>
        <w:spacing w:after="200"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67863">
        <w:rPr>
          <w:rFonts w:eastAsiaTheme="minorHAnsi"/>
          <w:b/>
          <w:color w:val="auto"/>
          <w:sz w:val="28"/>
          <w:szCs w:val="28"/>
          <w:lang w:eastAsia="en-US"/>
        </w:rPr>
        <w:t>Статьи расходов на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3191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Лекарства, медоборудование и </w:t>
            </w:r>
            <w:proofErr w:type="spellStart"/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медуслуги</w:t>
            </w:r>
            <w:proofErr w:type="spellEnd"/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труда и социальной защиты населения</w:t>
            </w:r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труда и социальной защиты населения</w:t>
            </w:r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расходы</w:t>
            </w:r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Русфонд</w:t>
            </w:r>
            <w:proofErr w:type="spellEnd"/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обслуживанию (хозяйственные, транспортные, связь и т.д.)</w:t>
            </w:r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Привлеченные целевые денежные средства</w:t>
            </w:r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Реклама, PR и расходы на привлечение средств</w:t>
            </w:r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Привлеченные целевые денежные средства</w:t>
            </w:r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 сотрудников (включая налоги)</w:t>
            </w:r>
          </w:p>
        </w:tc>
        <w:tc>
          <w:tcPr>
            <w:tcW w:w="2728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863" w:rsidRPr="00467863" w:rsidRDefault="00467863" w:rsidP="0046786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труда и социальной защиты населения</w:t>
            </w:r>
          </w:p>
          <w:p w:rsidR="00467863" w:rsidRPr="00467863" w:rsidRDefault="00467863" w:rsidP="0046786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863">
              <w:rPr>
                <w:rFonts w:ascii="Times New Roman" w:hAnsi="Times New Roman" w:cs="Times New Roman"/>
                <w:b/>
                <w:sz w:val="24"/>
                <w:szCs w:val="24"/>
              </w:rPr>
              <w:t>Русфонд</w:t>
            </w:r>
            <w:proofErr w:type="spellEnd"/>
          </w:p>
          <w:p w:rsidR="00467863" w:rsidRPr="00467863" w:rsidRDefault="00467863" w:rsidP="0046786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Привлеченные целевые денежные средства</w:t>
            </w:r>
          </w:p>
        </w:tc>
      </w:tr>
      <w:tr w:rsidR="00467863" w:rsidRPr="00467863" w:rsidTr="00CB30BC">
        <w:tc>
          <w:tcPr>
            <w:tcW w:w="3652" w:type="dxa"/>
          </w:tcPr>
          <w:p w:rsidR="00467863" w:rsidRPr="00467863" w:rsidRDefault="00467863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728" w:type="dxa"/>
          </w:tcPr>
          <w:p w:rsidR="00467863" w:rsidRPr="00467863" w:rsidRDefault="002D6BCD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30 000 000</w:t>
            </w:r>
            <w:r w:rsidR="00467863" w:rsidRPr="0046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3191" w:type="dxa"/>
          </w:tcPr>
          <w:p w:rsidR="00467863" w:rsidRPr="00467863" w:rsidRDefault="002D6BCD" w:rsidP="00467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8 000 000</w:t>
            </w:r>
            <w:r w:rsidR="00467863" w:rsidRPr="00467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рублей дефицит бюджета</w:t>
            </w:r>
          </w:p>
        </w:tc>
      </w:tr>
    </w:tbl>
    <w:p w:rsidR="00467863" w:rsidRPr="00467863" w:rsidRDefault="00467863" w:rsidP="00467863">
      <w:pPr>
        <w:spacing w:after="200" w:line="276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775BF" w:rsidRPr="00A775BF" w:rsidRDefault="00A775BF" w:rsidP="00A775BF">
      <w:pPr>
        <w:widowControl w:val="0"/>
        <w:adjustRightInd w:val="0"/>
        <w:ind w:left="142"/>
        <w:jc w:val="center"/>
        <w:textAlignment w:val="baseline"/>
        <w:rPr>
          <w:b/>
          <w:bCs/>
          <w:color w:val="auto"/>
          <w:sz w:val="26"/>
          <w:szCs w:val="26"/>
        </w:rPr>
      </w:pPr>
      <w:r w:rsidRPr="00A775BF">
        <w:rPr>
          <w:b/>
          <w:bCs/>
          <w:color w:val="auto"/>
          <w:sz w:val="26"/>
          <w:szCs w:val="26"/>
        </w:rPr>
        <w:t>Банковские реквизиты организации:</w:t>
      </w:r>
    </w:p>
    <w:p w:rsidR="00A775BF" w:rsidRPr="00A775BF" w:rsidRDefault="00A775BF" w:rsidP="00A775BF">
      <w:pPr>
        <w:ind w:left="862"/>
        <w:jc w:val="both"/>
        <w:rPr>
          <w:b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273"/>
      </w:tblGrid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b/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Наименование организации в платежном поручении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Юридический адрес (адрес местонахождения)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Контактный телефон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ИНН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КПП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Расчетный счет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Банк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Корреспондентский счет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2D6BC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БИК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F" w:rsidRPr="00A775BF" w:rsidRDefault="00A775BF" w:rsidP="00A775BF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775BF" w:rsidRPr="00A775BF" w:rsidTr="00F565D2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ind w:left="142"/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>Дополнительно: Рекомендуемое назначение платежа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F" w:rsidRPr="00A775BF" w:rsidRDefault="00A775BF" w:rsidP="00A775BF">
            <w:pPr>
              <w:jc w:val="both"/>
              <w:rPr>
                <w:color w:val="auto"/>
                <w:sz w:val="26"/>
                <w:szCs w:val="26"/>
              </w:rPr>
            </w:pPr>
            <w:r w:rsidRPr="00A775BF">
              <w:rPr>
                <w:color w:val="auto"/>
                <w:sz w:val="26"/>
                <w:szCs w:val="26"/>
              </w:rPr>
              <w:t xml:space="preserve">На </w:t>
            </w:r>
            <w:r>
              <w:rPr>
                <w:color w:val="auto"/>
                <w:sz w:val="26"/>
                <w:szCs w:val="26"/>
              </w:rPr>
              <w:t>уставную деятельность организации</w:t>
            </w:r>
          </w:p>
        </w:tc>
      </w:tr>
    </w:tbl>
    <w:p w:rsidR="002D6BCD" w:rsidRDefault="002D6BCD" w:rsidP="00A775BF">
      <w:pPr>
        <w:jc w:val="both"/>
        <w:rPr>
          <w:color w:val="auto"/>
          <w:sz w:val="26"/>
          <w:szCs w:val="26"/>
        </w:rPr>
      </w:pPr>
    </w:p>
    <w:p w:rsidR="00467863" w:rsidRPr="00A775BF" w:rsidRDefault="002D6BCD" w:rsidP="00A775BF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</w:t>
      </w:r>
      <w:r w:rsidR="00A775BF" w:rsidRPr="00A775BF">
        <w:rPr>
          <w:color w:val="auto"/>
          <w:sz w:val="26"/>
          <w:szCs w:val="26"/>
        </w:rPr>
        <w:t xml:space="preserve">иректор </w:t>
      </w:r>
      <w:r>
        <w:rPr>
          <w:color w:val="auto"/>
          <w:sz w:val="26"/>
          <w:szCs w:val="26"/>
        </w:rPr>
        <w:t>___________</w:t>
      </w:r>
    </w:p>
    <w:sectPr w:rsidR="00467863" w:rsidRPr="00A775B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4B4"/>
    <w:multiLevelType w:val="hybridMultilevel"/>
    <w:tmpl w:val="D66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56AD"/>
    <w:rsid w:val="002D6BCD"/>
    <w:rsid w:val="00467863"/>
    <w:rsid w:val="006B17C3"/>
    <w:rsid w:val="008956AD"/>
    <w:rsid w:val="0093705F"/>
    <w:rsid w:val="00A775BF"/>
    <w:rsid w:val="00D87F15"/>
    <w:rsid w:val="00DD65AD"/>
    <w:rsid w:val="00E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46786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46786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Попова</dc:creator>
  <cp:lastModifiedBy>Бруз Елена</cp:lastModifiedBy>
  <cp:revision>3</cp:revision>
  <dcterms:created xsi:type="dcterms:W3CDTF">2017-10-26T03:30:00Z</dcterms:created>
  <dcterms:modified xsi:type="dcterms:W3CDTF">2017-11-07T14:48:00Z</dcterms:modified>
</cp:coreProperties>
</file>